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119" w:rsidRDefault="00B34119" w:rsidP="00B3411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4119">
        <w:rPr>
          <w:rFonts w:ascii="Times New Roman" w:hAnsi="Times New Roman" w:cs="Times New Roman"/>
          <w:b/>
          <w:sz w:val="32"/>
          <w:szCs w:val="32"/>
        </w:rPr>
        <w:t>Obec KOVÁČOVCE, HLAVNÝ KONTROLÓR</w:t>
      </w:r>
    </w:p>
    <w:tbl>
      <w:tblPr>
        <w:tblStyle w:val="Mriekatabuky"/>
        <w:tblW w:w="0" w:type="auto"/>
        <w:tblInd w:w="658" w:type="dxa"/>
        <w:tblLook w:val="04A0" w:firstRow="1" w:lastRow="0" w:firstColumn="1" w:lastColumn="0" w:noHBand="0" w:noVBand="1"/>
      </w:tblPr>
      <w:tblGrid>
        <w:gridCol w:w="8630"/>
      </w:tblGrid>
      <w:tr w:rsidR="00B34119" w:rsidTr="006C3269">
        <w:trPr>
          <w:trHeight w:val="463"/>
        </w:trPr>
        <w:tc>
          <w:tcPr>
            <w:tcW w:w="9212" w:type="dxa"/>
          </w:tcPr>
          <w:p w:rsidR="00B34119" w:rsidRPr="00B34119" w:rsidRDefault="00B3411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Plán kontrolnej činnosti hlavného kontrolóra obce Kováčovce na 1.polrok 202</w:t>
            </w:r>
            <w:r w:rsidR="00613D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34119" w:rsidRDefault="00B34119" w:rsidP="00D22E3C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súlade s ustanovením § 18f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1písm.b)zákona č.369/1990 Zb. o obecnom zriadení v znení neskorších predpisov, predkladám obecnému zastupiteľstvu obce Kováčovce návrh plánu kontrolnej činnosti hlavného kontrolóra na 1. polrok 202</w:t>
      </w:r>
      <w:r w:rsidR="00613D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119" w:rsidRDefault="00B34119" w:rsidP="00D22E3C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Kontrolná činnosť hlavného kontrolóra obce v 1. Polroku 202</w:t>
      </w:r>
      <w:r w:rsidR="00613DB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bude vykonávaná v zmysle zákonov č. 357/2015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finančnej kontrole a audite v znení neskorších predpisov, zákona č.369/1990 Zb. o obecnom zriadení v znení neskorších predpisov, zákona č. 416/2001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prechode niektorých pôsobností z orgánov štátnej správy na obce.</w:t>
      </w:r>
    </w:p>
    <w:p w:rsidR="00B34119" w:rsidRDefault="00B34119" w:rsidP="00D22E3C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vykonávaní finančnej kontroly sa hlavný kontrolór obce a kontrolované subjekty riadia základnými pravidlami finančnej kontroly v súlade so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357/2015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finančnej kontrole a audite v znení neskorších predpisov</w:t>
      </w:r>
      <w:r w:rsidR="006C56D0">
        <w:rPr>
          <w:rFonts w:ascii="Times New Roman" w:hAnsi="Times New Roman" w:cs="Times New Roman"/>
          <w:sz w:val="24"/>
          <w:szCs w:val="24"/>
        </w:rPr>
        <w:t>.</w:t>
      </w:r>
    </w:p>
    <w:p w:rsidR="006C56D0" w:rsidRDefault="006C56D0" w:rsidP="00B3411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C56D0" w:rsidRDefault="006C56D0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 w:rsidRPr="006C56D0">
        <w:rPr>
          <w:rFonts w:ascii="Times New Roman" w:hAnsi="Times New Roman" w:cs="Times New Roman"/>
          <w:b/>
          <w:sz w:val="24"/>
          <w:szCs w:val="24"/>
        </w:rPr>
        <w:t>Návrh plánu kontrolnej činnosti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5674"/>
        <w:gridCol w:w="2410"/>
      </w:tblGrid>
      <w:tr w:rsidR="006C56D0" w:rsidTr="00982D13">
        <w:trPr>
          <w:trHeight w:val="250"/>
        </w:trPr>
        <w:tc>
          <w:tcPr>
            <w:tcW w:w="8486" w:type="dxa"/>
            <w:gridSpan w:val="3"/>
          </w:tcPr>
          <w:p w:rsidR="006C56D0" w:rsidRPr="006C56D0" w:rsidRDefault="006C56D0" w:rsidP="00982D13">
            <w:pPr>
              <w:pStyle w:val="Odsekzoznamu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Kontrolná činnosť</w:t>
            </w:r>
          </w:p>
        </w:tc>
      </w:tr>
      <w:tr w:rsidR="006C56D0" w:rsidTr="00D22E3C">
        <w:trPr>
          <w:trHeight w:val="448"/>
        </w:trPr>
        <w:tc>
          <w:tcPr>
            <w:tcW w:w="402" w:type="dxa"/>
          </w:tcPr>
          <w:p w:rsidR="006C56D0" w:rsidRPr="006C56D0" w:rsidRDefault="006C56D0" w:rsidP="00D22E3C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56D0">
              <w:rPr>
                <w:rFonts w:ascii="Times New Roman" w:hAnsi="Times New Roman" w:cs="Times New Roman"/>
                <w:b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674" w:type="dxa"/>
          </w:tcPr>
          <w:p w:rsid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 kontroly</w:t>
            </w:r>
          </w:p>
        </w:tc>
        <w:tc>
          <w:tcPr>
            <w:tcW w:w="2410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</w:rPr>
            </w:pPr>
            <w:r w:rsidRPr="006C56D0">
              <w:rPr>
                <w:rFonts w:ascii="Times New Roman" w:hAnsi="Times New Roman" w:cs="Times New Roman"/>
                <w:b/>
              </w:rPr>
              <w:t>Kontrolované obdobie</w:t>
            </w:r>
          </w:p>
        </w:tc>
      </w:tr>
      <w:tr w:rsidR="006C56D0" w:rsidTr="00D22E3C">
        <w:trPr>
          <w:trHeight w:val="451"/>
        </w:trPr>
        <w:tc>
          <w:tcPr>
            <w:tcW w:w="402" w:type="dxa"/>
          </w:tcPr>
          <w:p w:rsid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4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</w:rPr>
            </w:pPr>
            <w:r w:rsidRPr="006C56D0">
              <w:rPr>
                <w:rFonts w:ascii="Times New Roman" w:hAnsi="Times New Roman" w:cs="Times New Roman"/>
              </w:rPr>
              <w:t>Kontrola plnenia uznesení Obecného zastupiteľs</w:t>
            </w:r>
            <w:r>
              <w:rPr>
                <w:rFonts w:ascii="Times New Roman" w:hAnsi="Times New Roman" w:cs="Times New Roman"/>
              </w:rPr>
              <w:t xml:space="preserve">tva </w:t>
            </w:r>
          </w:p>
        </w:tc>
        <w:tc>
          <w:tcPr>
            <w:tcW w:w="2410" w:type="dxa"/>
          </w:tcPr>
          <w:p w:rsidR="006C56D0" w:rsidRPr="006C56D0" w:rsidRDefault="006C56D0" w:rsidP="00982D13">
            <w:pPr>
              <w:pStyle w:val="Odsekzoznamu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Polrok 202</w:t>
            </w:r>
            <w:r w:rsidR="00613DB8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C56D0" w:rsidTr="00D22E3C">
        <w:trPr>
          <w:trHeight w:val="451"/>
        </w:trPr>
        <w:tc>
          <w:tcPr>
            <w:tcW w:w="402" w:type="dxa"/>
          </w:tcPr>
          <w:p w:rsid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4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Kontrola dodávateľských a odberateľských faktúr </w:t>
            </w:r>
          </w:p>
        </w:tc>
        <w:tc>
          <w:tcPr>
            <w:tcW w:w="2410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6C56D0">
              <w:rPr>
                <w:rFonts w:ascii="Times New Roman" w:hAnsi="Times New Roman" w:cs="Times New Roman"/>
              </w:rPr>
              <w:t>ok 202</w:t>
            </w:r>
            <w:r w:rsidR="00613DB8">
              <w:rPr>
                <w:rFonts w:ascii="Times New Roman" w:hAnsi="Times New Roman" w:cs="Times New Roman"/>
              </w:rPr>
              <w:t>4</w:t>
            </w:r>
          </w:p>
        </w:tc>
      </w:tr>
      <w:tr w:rsidR="006C56D0" w:rsidTr="00D22E3C">
        <w:trPr>
          <w:trHeight w:val="451"/>
        </w:trPr>
        <w:tc>
          <w:tcPr>
            <w:tcW w:w="402" w:type="dxa"/>
          </w:tcPr>
          <w:p w:rsid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4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zverejňovania zmlúv Obec Kováčovce</w:t>
            </w:r>
          </w:p>
        </w:tc>
        <w:tc>
          <w:tcPr>
            <w:tcW w:w="2410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C56D0">
              <w:rPr>
                <w:rFonts w:ascii="Times New Roman" w:hAnsi="Times New Roman" w:cs="Times New Roman"/>
                <w:sz w:val="24"/>
                <w:szCs w:val="24"/>
              </w:rPr>
              <w:t>ok 202</w:t>
            </w:r>
            <w:r w:rsidR="00613D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D13" w:rsidTr="00D22E3C">
        <w:trPr>
          <w:trHeight w:val="701"/>
        </w:trPr>
        <w:tc>
          <w:tcPr>
            <w:tcW w:w="402" w:type="dxa"/>
          </w:tcPr>
          <w:p w:rsid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4" w:type="dxa"/>
            <w:gridSpan w:val="2"/>
          </w:tcPr>
          <w:p w:rsid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Ostatné kontroly</w:t>
            </w:r>
          </w:p>
        </w:tc>
      </w:tr>
      <w:tr w:rsidR="00982D13" w:rsidTr="00D22E3C">
        <w:trPr>
          <w:trHeight w:val="701"/>
        </w:trPr>
        <w:tc>
          <w:tcPr>
            <w:tcW w:w="402" w:type="dxa"/>
          </w:tcPr>
          <w:p w:rsidR="00982D13" w:rsidRDefault="00D22E3C" w:rsidP="00982D1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82D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4" w:type="dxa"/>
            <w:gridSpan w:val="2"/>
          </w:tcPr>
          <w:p w:rsidR="00982D13" w:rsidRP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82D13">
              <w:rPr>
                <w:rFonts w:ascii="Times New Roman" w:hAnsi="Times New Roman" w:cs="Times New Roman"/>
              </w:rPr>
              <w:t>Kontroly vykonávané z vlastného podnetu na základe poznatkov, o ktorých sa    kontrolór dozvedel pri výkone svojej činnosti</w:t>
            </w:r>
          </w:p>
        </w:tc>
      </w:tr>
      <w:tr w:rsidR="00982D13" w:rsidTr="00D22E3C">
        <w:trPr>
          <w:trHeight w:val="701"/>
        </w:trPr>
        <w:tc>
          <w:tcPr>
            <w:tcW w:w="402" w:type="dxa"/>
          </w:tcPr>
          <w:p w:rsid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8084" w:type="dxa"/>
            <w:gridSpan w:val="2"/>
          </w:tcPr>
          <w:p w:rsidR="00982D13" w:rsidRP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982D13">
              <w:rPr>
                <w:rFonts w:ascii="Times New Roman" w:hAnsi="Times New Roman" w:cs="Times New Roman"/>
              </w:rPr>
              <w:t>Kontroly vykonávané</w:t>
            </w:r>
            <w:r>
              <w:rPr>
                <w:rFonts w:ascii="Times New Roman" w:hAnsi="Times New Roman" w:cs="Times New Roman"/>
              </w:rPr>
              <w:t xml:space="preserve"> na základe uznesení obecného zastupiteľstva v zmysle §18f ods.1 písm. h) zákona č. 369/1990 Zb. o obecnom zriadení v znení neskorších predpisov</w:t>
            </w:r>
          </w:p>
        </w:tc>
      </w:tr>
    </w:tbl>
    <w:p w:rsidR="00982D13" w:rsidRDefault="00982D13" w:rsidP="00B3411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0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080"/>
      </w:tblGrid>
      <w:tr w:rsidR="00982D13" w:rsidTr="00D22E3C">
        <w:trPr>
          <w:trHeight w:val="400"/>
        </w:trPr>
        <w:tc>
          <w:tcPr>
            <w:tcW w:w="8505" w:type="dxa"/>
            <w:gridSpan w:val="2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Ostatná činnosť</w:t>
            </w:r>
          </w:p>
        </w:tc>
      </w:tr>
      <w:tr w:rsidR="00982D13" w:rsidTr="00D22E3C">
        <w:trPr>
          <w:trHeight w:val="263"/>
        </w:trPr>
        <w:tc>
          <w:tcPr>
            <w:tcW w:w="425" w:type="dxa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982D13" w:rsidRP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Účasť hlavného kontrolóra na zasadnutiach obecného zastupiteľstva</w:t>
            </w:r>
          </w:p>
        </w:tc>
      </w:tr>
      <w:tr w:rsidR="00982D13" w:rsidTr="00D22E3C">
        <w:trPr>
          <w:trHeight w:val="350"/>
        </w:trPr>
        <w:tc>
          <w:tcPr>
            <w:tcW w:w="425" w:type="dxa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82D13" w:rsidRP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Spracovanie a predkladanie správ o výsledkoch kontrol na obecné zastupiteľstvo</w:t>
            </w:r>
          </w:p>
        </w:tc>
      </w:tr>
      <w:tr w:rsidR="00982D13" w:rsidTr="00D22E3C">
        <w:trPr>
          <w:trHeight w:val="313"/>
        </w:trPr>
        <w:tc>
          <w:tcPr>
            <w:tcW w:w="425" w:type="dxa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982D13" w:rsidRP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Spracovanie súhrnnej správy o kontrolnej činnosti za rok 202</w:t>
            </w:r>
            <w:r w:rsidR="00613D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D13" w:rsidTr="00D22E3C">
        <w:trPr>
          <w:trHeight w:val="313"/>
        </w:trPr>
        <w:tc>
          <w:tcPr>
            <w:tcW w:w="425" w:type="dxa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982D13" w:rsidRP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Spracovanie odborného stanoviska k záverečnému </w:t>
            </w:r>
            <w:r w:rsidR="006C3269">
              <w:rPr>
                <w:rFonts w:ascii="Times New Roman" w:hAnsi="Times New Roman" w:cs="Times New Roman"/>
                <w:sz w:val="24"/>
                <w:szCs w:val="24"/>
              </w:rPr>
              <w:t>účtu obce Kováčovce za 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82D13" w:rsidTr="00D22E3C">
        <w:trPr>
          <w:trHeight w:val="313"/>
        </w:trPr>
        <w:tc>
          <w:tcPr>
            <w:tcW w:w="425" w:type="dxa"/>
          </w:tcPr>
          <w:p w:rsidR="00982D13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080" w:type="dxa"/>
          </w:tcPr>
          <w:p w:rsidR="00982D13" w:rsidRP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Spracovanie a predloženie plánu kontrolnej činnosti na II. Polrok 2024</w:t>
            </w:r>
          </w:p>
        </w:tc>
      </w:tr>
      <w:tr w:rsidR="006C3269" w:rsidTr="00D22E3C">
        <w:trPr>
          <w:trHeight w:val="375"/>
        </w:trPr>
        <w:tc>
          <w:tcPr>
            <w:tcW w:w="425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6C3269" w:rsidRP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Metodická pomoc pri príprave nariadení a interných smerníc</w:t>
            </w:r>
          </w:p>
        </w:tc>
      </w:tr>
      <w:tr w:rsidR="006C3269" w:rsidTr="00D22E3C">
        <w:trPr>
          <w:trHeight w:val="288"/>
        </w:trPr>
        <w:tc>
          <w:tcPr>
            <w:tcW w:w="425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6C3269" w:rsidRP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Spolupráca so štátnymi orgánmi vo veciach kontroly hospodárenia s prostriedkami pridelenými obci so štátneho rozpočtu alebo fondov EU</w:t>
            </w:r>
          </w:p>
        </w:tc>
      </w:tr>
      <w:tr w:rsidR="006C3269" w:rsidTr="00D22E3C">
        <w:trPr>
          <w:trHeight w:val="676"/>
        </w:trPr>
        <w:tc>
          <w:tcPr>
            <w:tcW w:w="425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080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Vzdelávanie a zvyšovanie odbornosti</w:t>
            </w:r>
          </w:p>
        </w:tc>
      </w:tr>
      <w:tr w:rsidR="006C3269" w:rsidTr="00D22E3C">
        <w:trPr>
          <w:trHeight w:val="676"/>
        </w:trPr>
        <w:tc>
          <w:tcPr>
            <w:tcW w:w="425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6C3269" w:rsidRP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Zvyšovanie odbornosti v oblasti kontroly na odborných seminároch a školeniach organizovaných vzdelávacími inštitúciami</w:t>
            </w:r>
          </w:p>
        </w:tc>
      </w:tr>
    </w:tbl>
    <w:p w:rsidR="006C56D0" w:rsidRDefault="006C56D0" w:rsidP="00B3411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C3269" w:rsidRDefault="006C3269" w:rsidP="00B34119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Plán kontrolnej činnosti hlavného kontrolóra obce schválený obecným zastupiteľstvom </w:t>
      </w:r>
      <w:r>
        <w:rPr>
          <w:rFonts w:ascii="Times New Roman" w:hAnsi="Times New Roman" w:cs="Times New Roman"/>
          <w:sz w:val="24"/>
          <w:szCs w:val="24"/>
        </w:rPr>
        <w:t xml:space="preserve">je v zmysle§18e  zákona 369/1990 Zb. o obecnom zriadení v znení neskorších predpisov </w:t>
      </w:r>
      <w:r>
        <w:rPr>
          <w:rFonts w:ascii="Times New Roman" w:hAnsi="Times New Roman" w:cs="Times New Roman"/>
          <w:b/>
          <w:sz w:val="24"/>
          <w:szCs w:val="24"/>
        </w:rPr>
        <w:t xml:space="preserve"> poverením na vykonanie následnej finančnej kontroly.</w:t>
      </w:r>
    </w:p>
    <w:p w:rsidR="006C3269" w:rsidRDefault="006C3269" w:rsidP="00B3411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plánu kontrolnej činnosti bol v súlade s ustanovením §18f odst.1,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 zákona č.369/1990 Zb. o obecnom zriadení zverejnený na úradnej tabuli </w:t>
      </w: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....</w:t>
      </w:r>
      <w:r w:rsidR="00613DB8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  a predložený obecnému zastupiteľstvu v Kováčovciach dňa ........</w:t>
      </w:r>
      <w:r w:rsidR="00613DB8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Kováčovciach, dňa 06.02.202</w:t>
      </w:r>
      <w:r w:rsidR="00613D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Václavíková</w:t>
      </w:r>
      <w:proofErr w:type="spellEnd"/>
    </w:p>
    <w:p w:rsidR="006C3269" w:rsidRP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hlavný kontrolór obce</w:t>
      </w:r>
    </w:p>
    <w:sectPr w:rsidR="006C3269" w:rsidRPr="006C3269" w:rsidSect="00F7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B5A21"/>
    <w:multiLevelType w:val="hybridMultilevel"/>
    <w:tmpl w:val="1F6272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E70AF"/>
    <w:multiLevelType w:val="hybridMultilevel"/>
    <w:tmpl w:val="29642F42"/>
    <w:lvl w:ilvl="0" w:tplc="24203330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9" w:hanging="360"/>
      </w:pPr>
    </w:lvl>
    <w:lvl w:ilvl="2" w:tplc="041B001B" w:tentative="1">
      <w:start w:val="1"/>
      <w:numFmt w:val="lowerRoman"/>
      <w:lvlText w:val="%3."/>
      <w:lvlJc w:val="right"/>
      <w:pPr>
        <w:ind w:left="2009" w:hanging="180"/>
      </w:pPr>
    </w:lvl>
    <w:lvl w:ilvl="3" w:tplc="041B000F" w:tentative="1">
      <w:start w:val="1"/>
      <w:numFmt w:val="decimal"/>
      <w:lvlText w:val="%4."/>
      <w:lvlJc w:val="left"/>
      <w:pPr>
        <w:ind w:left="2729" w:hanging="360"/>
      </w:pPr>
    </w:lvl>
    <w:lvl w:ilvl="4" w:tplc="041B0019" w:tentative="1">
      <w:start w:val="1"/>
      <w:numFmt w:val="lowerLetter"/>
      <w:lvlText w:val="%5."/>
      <w:lvlJc w:val="left"/>
      <w:pPr>
        <w:ind w:left="3449" w:hanging="360"/>
      </w:pPr>
    </w:lvl>
    <w:lvl w:ilvl="5" w:tplc="041B001B" w:tentative="1">
      <w:start w:val="1"/>
      <w:numFmt w:val="lowerRoman"/>
      <w:lvlText w:val="%6."/>
      <w:lvlJc w:val="right"/>
      <w:pPr>
        <w:ind w:left="4169" w:hanging="180"/>
      </w:pPr>
    </w:lvl>
    <w:lvl w:ilvl="6" w:tplc="041B000F" w:tentative="1">
      <w:start w:val="1"/>
      <w:numFmt w:val="decimal"/>
      <w:lvlText w:val="%7."/>
      <w:lvlJc w:val="left"/>
      <w:pPr>
        <w:ind w:left="4889" w:hanging="360"/>
      </w:pPr>
    </w:lvl>
    <w:lvl w:ilvl="7" w:tplc="041B0019" w:tentative="1">
      <w:start w:val="1"/>
      <w:numFmt w:val="lowerLetter"/>
      <w:lvlText w:val="%8."/>
      <w:lvlJc w:val="left"/>
      <w:pPr>
        <w:ind w:left="5609" w:hanging="360"/>
      </w:pPr>
    </w:lvl>
    <w:lvl w:ilvl="8" w:tplc="041B001B" w:tentative="1">
      <w:start w:val="1"/>
      <w:numFmt w:val="lowerRoman"/>
      <w:lvlText w:val="%9."/>
      <w:lvlJc w:val="right"/>
      <w:pPr>
        <w:ind w:left="63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19"/>
    <w:rsid w:val="000B6B4D"/>
    <w:rsid w:val="005261C2"/>
    <w:rsid w:val="005B419B"/>
    <w:rsid w:val="00613DB8"/>
    <w:rsid w:val="006C3269"/>
    <w:rsid w:val="006C56D0"/>
    <w:rsid w:val="008050DF"/>
    <w:rsid w:val="00982D13"/>
    <w:rsid w:val="00B34119"/>
    <w:rsid w:val="00BC4191"/>
    <w:rsid w:val="00D22E3C"/>
    <w:rsid w:val="00F7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1A95"/>
  <w15:docId w15:val="{B83CB1E8-2750-4535-B342-5DB5205C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 w:line="240" w:lineRule="atLeast"/>
        <w:ind w:left="65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72F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4119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6C5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AC8F-0A03-4BB3-AA44-5E2E3FD3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JANČOVÁ Helena</cp:lastModifiedBy>
  <cp:revision>2</cp:revision>
  <dcterms:created xsi:type="dcterms:W3CDTF">2025-02-11T11:53:00Z</dcterms:created>
  <dcterms:modified xsi:type="dcterms:W3CDTF">2025-02-11T11:53:00Z</dcterms:modified>
</cp:coreProperties>
</file>