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3F" w:rsidRDefault="004F6968">
      <w:pPr>
        <w:rPr>
          <w:b/>
          <w:bCs/>
          <w:color w:val="000000"/>
        </w:rPr>
      </w:pPr>
      <w:hyperlink r:id="rId4" w:history="1">
        <w:r>
          <w:rPr>
            <w:rStyle w:val="Hypertextovprepojenie"/>
            <w:b/>
            <w:bCs/>
          </w:rPr>
          <w:t>https://envipak.sk/viemetriedit</w:t>
        </w:r>
      </w:hyperlink>
    </w:p>
    <w:p w:rsidR="004F6968" w:rsidRDefault="004F6968">
      <w:bookmarkStart w:id="0" w:name="_GoBack"/>
      <w:bookmarkEnd w:id="0"/>
    </w:p>
    <w:sectPr w:rsidR="004F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68"/>
    <w:rsid w:val="0020513F"/>
    <w:rsid w:val="004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D3D3"/>
  <w15:chartTrackingRefBased/>
  <w15:docId w15:val="{0A1234F7-0B87-4923-9064-A2F4E478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F69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vipak.sk/viemetriedi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2025-12-17T09:14:00Z</dcterms:created>
  <dcterms:modified xsi:type="dcterms:W3CDTF">2025-12-17T09:14:00Z</dcterms:modified>
</cp:coreProperties>
</file>