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95" w:rsidRDefault="00A91095" w:rsidP="00A910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095" w:rsidRDefault="00A91095" w:rsidP="00A910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</w:t>
      </w:r>
    </w:p>
    <w:p w:rsidR="00A91095" w:rsidRDefault="00A91095" w:rsidP="00A910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zasadnutia Obecného zastupiteľstva, ktoré sa konalo dňa 28.1.2026 o 17.00 hod. v budove Obecného úradu</w:t>
      </w:r>
    </w:p>
    <w:p w:rsidR="00A91095" w:rsidRDefault="00A91095" w:rsidP="00A910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1095" w:rsidRDefault="00A91095" w:rsidP="00A910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>A/  schvaľuje:</w:t>
      </w: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 Uznesenie č. 1/2026 – Záverečný účet 2025</w:t>
      </w:r>
    </w:p>
    <w:p w:rsidR="00A91095" w:rsidRDefault="00A91095" w:rsidP="00A91095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>2./ Uznesenie č. 2/2026 – Stanovisko k záverečnému účtu</w:t>
      </w: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Uznesenie č.3/2026 – Správa o hospodárení za II. polrok s čerpaním rozpočtu 2025</w:t>
      </w: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Uznesenie č.4/2026 – Zmeny v rozpočte za február 2026</w:t>
      </w: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5./ Uznesenie č.5/2026 – Použitie rezervného fondu na výstavbu prístrešku pri dome smútku</w:t>
      </w:r>
    </w:p>
    <w:p w:rsidR="00A91095" w:rsidRDefault="00A91095" w:rsidP="00A91095">
      <w:pPr>
        <w:spacing w:line="240" w:lineRule="auto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6./ Uznesenie č. 6/2026 – Súhlas OZ so zapojením sa do </w:t>
      </w:r>
      <w:r>
        <w:rPr>
          <w:szCs w:val="24"/>
        </w:rPr>
        <w:t>verejno-súkromného partnerstva  za</w:t>
      </w:r>
    </w:p>
    <w:p w:rsidR="00A91095" w:rsidRDefault="00A91095" w:rsidP="00A91095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účelom udelenia štatútu MAS</w:t>
      </w: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vedomie:</w:t>
      </w:r>
      <w:r>
        <w:rPr>
          <w:rFonts w:ascii="Times New Roman" w:hAnsi="Times New Roman"/>
          <w:sz w:val="24"/>
          <w:szCs w:val="24"/>
        </w:rPr>
        <w:t xml:space="preserve">   Výročnú správu za rok 2025</w:t>
      </w: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1095" w:rsidRDefault="00A91095" w:rsidP="00A910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1095" w:rsidRDefault="00A91095" w:rsidP="00A9109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 w:rsidR="00A91095" w:rsidRDefault="00A91095" w:rsidP="00A91095">
      <w:pPr>
        <w:spacing w:line="240" w:lineRule="auto"/>
        <w:rPr>
          <w:rFonts w:ascii="Times New Roman" w:hAnsi="Times New Roman"/>
        </w:rPr>
      </w:pPr>
    </w:p>
    <w:p w:rsidR="00A91095" w:rsidRDefault="00A91095" w:rsidP="00A91095">
      <w:pPr>
        <w:pStyle w:val="Zkladntext0"/>
        <w:rPr>
          <w:b/>
          <w:bCs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b/>
          <w:bCs/>
        </w:rPr>
        <w:t xml:space="preserve">Mgr. Ingrid </w:t>
      </w:r>
      <w:proofErr w:type="spellStart"/>
      <w:r>
        <w:rPr>
          <w:b/>
          <w:bCs/>
        </w:rPr>
        <w:t>Sipos-Molnár,LL.M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LL.M,Ingrid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 Mgr.</w:t>
      </w:r>
    </w:p>
    <w:p w:rsidR="00A91095" w:rsidRDefault="00A91095" w:rsidP="00A91095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286F24" w:rsidRDefault="00286F24">
      <w:bookmarkStart w:id="0" w:name="_GoBack"/>
      <w:bookmarkEnd w:id="0"/>
    </w:p>
    <w:sectPr w:rsidR="0028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95"/>
    <w:rsid w:val="00286F24"/>
    <w:rsid w:val="00A9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898E3-BDC6-484D-9F13-FABE5720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91095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91095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A91095"/>
    <w:rPr>
      <w:rFonts w:ascii="Cambria" w:eastAsia="Times New Roman" w:hAnsi="Cambria" w:cs="Times New Roman"/>
      <w:szCs w:val="20"/>
      <w:lang w:eastAsia="ar-SA"/>
    </w:rPr>
  </w:style>
  <w:style w:type="paragraph" w:customStyle="1" w:styleId="Zkladntext0">
    <w:name w:val="Základní text"/>
    <w:rsid w:val="00A91095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2026-01-26T06:45:00Z</dcterms:created>
  <dcterms:modified xsi:type="dcterms:W3CDTF">2026-01-26T06:45:00Z</dcterms:modified>
</cp:coreProperties>
</file>