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1A" w:rsidRPr="00601E37" w:rsidRDefault="004A001A" w:rsidP="004A001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01E37">
        <w:rPr>
          <w:rFonts w:ascii="Times New Roman" w:hAnsi="Times New Roman"/>
          <w:b/>
          <w:sz w:val="36"/>
          <w:szCs w:val="36"/>
        </w:rPr>
        <w:t>Zápisnica</w:t>
      </w:r>
    </w:p>
    <w:p w:rsidR="004A001A" w:rsidRPr="00601E37" w:rsidRDefault="004A001A" w:rsidP="004A001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b/>
          <w:sz w:val="24"/>
          <w:szCs w:val="24"/>
        </w:rPr>
        <w:t>zo zasadnutia Obecného zastupiteľstva v Kováčovciach</w:t>
      </w:r>
      <w:r w:rsidRPr="00601E37">
        <w:rPr>
          <w:rFonts w:ascii="Times New Roman" w:hAnsi="Times New Roman"/>
          <w:b/>
          <w:sz w:val="24"/>
          <w:szCs w:val="24"/>
        </w:rPr>
        <w:br/>
        <w:t xml:space="preserve">konaného dňa </w:t>
      </w:r>
      <w:r w:rsidRPr="00136D4C">
        <w:rPr>
          <w:rFonts w:ascii="Times New Roman" w:hAnsi="Times New Roman"/>
          <w:b/>
          <w:sz w:val="24"/>
          <w:szCs w:val="24"/>
        </w:rPr>
        <w:t>28.</w:t>
      </w:r>
      <w:r>
        <w:rPr>
          <w:rFonts w:ascii="Times New Roman" w:hAnsi="Times New Roman"/>
          <w:b/>
          <w:sz w:val="24"/>
          <w:szCs w:val="24"/>
        </w:rPr>
        <w:t>1</w:t>
      </w:r>
      <w:r w:rsidRPr="00136D4C">
        <w:rPr>
          <w:rFonts w:ascii="Times New Roman" w:hAnsi="Times New Roman"/>
          <w:b/>
          <w:sz w:val="24"/>
          <w:szCs w:val="24"/>
        </w:rPr>
        <w:t>.2026</w:t>
      </w:r>
      <w:r w:rsidRPr="00601E37">
        <w:rPr>
          <w:rFonts w:ascii="Times New Roman" w:hAnsi="Times New Roman"/>
          <w:b/>
          <w:sz w:val="24"/>
          <w:szCs w:val="24"/>
        </w:rPr>
        <w:t xml:space="preserve"> o </w:t>
      </w:r>
      <w:r>
        <w:rPr>
          <w:rFonts w:ascii="Times New Roman" w:hAnsi="Times New Roman"/>
          <w:b/>
          <w:sz w:val="24"/>
          <w:szCs w:val="24"/>
        </w:rPr>
        <w:t>17</w:t>
      </w:r>
      <w:r w:rsidRPr="00601E37">
        <w:rPr>
          <w:rFonts w:ascii="Times New Roman" w:hAnsi="Times New Roman"/>
          <w:b/>
          <w:sz w:val="24"/>
          <w:szCs w:val="24"/>
        </w:rPr>
        <w:t xml:space="preserve">.00 hod. v budove Obecného úradu </w:t>
      </w:r>
    </w:p>
    <w:p w:rsidR="004A001A" w:rsidRPr="00601E37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pripojenej prezenčnej listiny.</w:t>
      </w:r>
    </w:p>
    <w:p w:rsidR="004A001A" w:rsidRPr="00601E37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Program:</w:t>
      </w:r>
    </w:p>
    <w:p w:rsidR="004A001A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601E37">
        <w:rPr>
          <w:szCs w:val="24"/>
        </w:rPr>
        <w:t xml:space="preserve">Otvorenie zasadnutia </w:t>
      </w:r>
    </w:p>
    <w:p w:rsidR="004A001A" w:rsidRPr="00EB24CF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EB24CF">
        <w:rPr>
          <w:szCs w:val="24"/>
        </w:rPr>
        <w:t>Určenie zapisovateľa a overovateľov zápisnice</w:t>
      </w:r>
    </w:p>
    <w:p w:rsidR="004A001A" w:rsidRPr="00B10ACD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  <w:lang w:val="hu-HU"/>
        </w:rPr>
      </w:pPr>
      <w:r>
        <w:rPr>
          <w:szCs w:val="24"/>
        </w:rPr>
        <w:t>Stanovisko HK k záverečnému účtu</w:t>
      </w:r>
    </w:p>
    <w:p w:rsidR="004A001A" w:rsidRPr="004F7442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Záverečný účet na rok 2025</w:t>
      </w:r>
    </w:p>
    <w:p w:rsidR="004A001A" w:rsidRPr="00567DEC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Správa o hospodárení za II. polrok 2025</w:t>
      </w:r>
    </w:p>
    <w:p w:rsidR="004A001A" w:rsidRPr="00843EE6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Výročná správa 2025</w:t>
      </w:r>
    </w:p>
    <w:p w:rsidR="004A001A" w:rsidRPr="002767E1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Návrh zmien v rozpočte za február</w:t>
      </w:r>
    </w:p>
    <w:p w:rsidR="004A001A" w:rsidRPr="00D27FB9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rPr>
          <w:szCs w:val="24"/>
        </w:rPr>
        <w:t>Zaradenie obce do verejno-súkromného partnerstva  za účelom udelenia štatútu MAS</w:t>
      </w:r>
    </w:p>
    <w:p w:rsidR="004A001A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>
        <w:t>Iné</w:t>
      </w:r>
    </w:p>
    <w:p w:rsidR="004A001A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szCs w:val="24"/>
        </w:rPr>
      </w:pPr>
      <w:r w:rsidRPr="006121D9">
        <w:rPr>
          <w:szCs w:val="24"/>
        </w:rPr>
        <w:t>Schválenie uznesenia –</w:t>
      </w:r>
      <w:r w:rsidRPr="006121D9">
        <w:rPr>
          <w:szCs w:val="24"/>
          <w:lang w:val="hu-HU"/>
        </w:rPr>
        <w:t xml:space="preserve"> határozat jóváhagyása</w:t>
      </w:r>
    </w:p>
    <w:p w:rsidR="004A001A" w:rsidRPr="00B10ACD" w:rsidRDefault="004A001A" w:rsidP="004A001A">
      <w:pPr>
        <w:pStyle w:val="Zkladntext"/>
        <w:numPr>
          <w:ilvl w:val="0"/>
          <w:numId w:val="2"/>
        </w:numPr>
        <w:spacing w:line="240" w:lineRule="auto"/>
        <w:jc w:val="left"/>
        <w:rPr>
          <w:b/>
          <w:bCs/>
        </w:rPr>
      </w:pPr>
      <w:r w:rsidRPr="006121D9">
        <w:rPr>
          <w:szCs w:val="24"/>
        </w:rPr>
        <w:t xml:space="preserve">Záver – </w:t>
      </w:r>
      <w:r w:rsidRPr="00F27E67">
        <w:rPr>
          <w:szCs w:val="24"/>
          <w:lang w:val="hu-HU"/>
        </w:rPr>
        <w:t>befejezés</w:t>
      </w:r>
    </w:p>
    <w:p w:rsidR="004A001A" w:rsidRDefault="004A001A" w:rsidP="004A001A">
      <w:pPr>
        <w:pStyle w:val="Zkladntext"/>
        <w:tabs>
          <w:tab w:val="num" w:pos="720"/>
        </w:tabs>
        <w:spacing w:line="240" w:lineRule="auto"/>
        <w:ind w:left="432"/>
        <w:jc w:val="left"/>
        <w:rPr>
          <w:b/>
          <w:bCs/>
        </w:rPr>
      </w:pPr>
      <w:r>
        <w:rPr>
          <w:szCs w:val="24"/>
          <w:lang w:val="hu-HU"/>
        </w:rPr>
        <w:t>.</w:t>
      </w:r>
    </w:p>
    <w:p w:rsidR="004A001A" w:rsidRPr="00601E37" w:rsidRDefault="004A001A" w:rsidP="004A001A">
      <w:pPr>
        <w:pStyle w:val="Zkladntext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A001A" w:rsidRPr="00601E37" w:rsidRDefault="004A001A" w:rsidP="004A001A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prezenčnej listiny.</w:t>
      </w:r>
    </w:p>
    <w:p w:rsidR="004A001A" w:rsidRPr="00D73A3D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K jednotlivým bodom programu.</w:t>
      </w:r>
    </w:p>
    <w:p w:rsidR="004A001A" w:rsidRPr="00D73A3D" w:rsidRDefault="004A001A" w:rsidP="004A001A">
      <w:pPr>
        <w:numPr>
          <w:ilvl w:val="3"/>
          <w:numId w:val="1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Rokovanie zasadnutia obecného zastupiteľstva v Kováčovciach otvoril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a vied</w:t>
      </w:r>
      <w:r>
        <w:rPr>
          <w:rFonts w:ascii="Times New Roman" w:hAnsi="Times New Roman"/>
          <w:sz w:val="24"/>
          <w:szCs w:val="24"/>
        </w:rPr>
        <w:t>la</w:t>
      </w:r>
      <w:r w:rsidRPr="00D73A3D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k</w:t>
      </w:r>
      <w:r w:rsidRPr="00D73A3D">
        <w:rPr>
          <w:rFonts w:ascii="Times New Roman" w:hAnsi="Times New Roman"/>
          <w:sz w:val="24"/>
          <w:szCs w:val="24"/>
        </w:rPr>
        <w:t xml:space="preserve">a obce p. </w:t>
      </w:r>
      <w:r>
        <w:rPr>
          <w:rFonts w:ascii="Times New Roman" w:hAnsi="Times New Roman"/>
          <w:sz w:val="24"/>
          <w:szCs w:val="24"/>
        </w:rPr>
        <w:t xml:space="preserve">Mgr. Ingrid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>-Molnár</w:t>
      </w:r>
      <w:r w:rsidRPr="00D73A3D">
        <w:rPr>
          <w:rFonts w:ascii="Times New Roman" w:hAnsi="Times New Roman"/>
          <w:sz w:val="24"/>
          <w:szCs w:val="24"/>
        </w:rPr>
        <w:t>. Oboznámil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prítomných s návrhom programu zasadnutia a 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, že OZ je spôsobilé rokovať, nakoľko </w:t>
      </w:r>
      <w:r w:rsidRPr="00CD18F9">
        <w:rPr>
          <w:rFonts w:ascii="Times New Roman" w:hAnsi="Times New Roman"/>
          <w:sz w:val="24"/>
          <w:szCs w:val="24"/>
        </w:rPr>
        <w:t>je prítomná nadpolovičná väčšina členov</w:t>
      </w:r>
      <w:r w:rsidRPr="00D73A3D">
        <w:rPr>
          <w:rFonts w:ascii="Times New Roman" w:hAnsi="Times New Roman"/>
          <w:sz w:val="24"/>
          <w:szCs w:val="24"/>
        </w:rPr>
        <w:t xml:space="preserve"> OZ. S návrhom programu prítomní jednohlasne súhlasili.</w:t>
      </w:r>
    </w:p>
    <w:p w:rsidR="004A001A" w:rsidRDefault="004A001A" w:rsidP="004A001A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    Hlasovanie: </w:t>
      </w:r>
      <w:r w:rsidRPr="00D73A3D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73A3D">
        <w:rPr>
          <w:rFonts w:ascii="Times New Roman" w:hAnsi="Times New Roman"/>
          <w:sz w:val="24"/>
          <w:szCs w:val="24"/>
        </w:rPr>
        <w:t xml:space="preserve">   </w:t>
      </w:r>
    </w:p>
    <w:p w:rsidR="004A001A" w:rsidRPr="00D73A3D" w:rsidRDefault="004A001A" w:rsidP="004A001A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A001A" w:rsidRPr="00CD18F9" w:rsidRDefault="004A001A" w:rsidP="004A001A">
      <w:pPr>
        <w:numPr>
          <w:ilvl w:val="0"/>
          <w:numId w:val="1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Určenie zapisovateľa a overovateľov zápisnice – za zapisovateľku bola určená slečna </w:t>
      </w:r>
      <w:r>
        <w:rPr>
          <w:rFonts w:ascii="Times New Roman" w:hAnsi="Times New Roman"/>
          <w:sz w:val="24"/>
          <w:szCs w:val="24"/>
        </w:rPr>
        <w:t xml:space="preserve">Jančová a </w:t>
      </w:r>
      <w:r w:rsidRPr="00D73A3D">
        <w:rPr>
          <w:rFonts w:ascii="Times New Roman" w:hAnsi="Times New Roman"/>
          <w:sz w:val="24"/>
          <w:szCs w:val="24"/>
        </w:rPr>
        <w:t xml:space="preserve">za  overovateľov zápisnice </w:t>
      </w:r>
      <w:r>
        <w:rPr>
          <w:rFonts w:ascii="Times New Roman" w:hAnsi="Times New Roman"/>
          <w:sz w:val="24"/>
          <w:szCs w:val="24"/>
        </w:rPr>
        <w:t xml:space="preserve">sú </w:t>
      </w:r>
      <w:r w:rsidRPr="00CD18F9">
        <w:rPr>
          <w:rFonts w:ascii="Times New Roman" w:hAnsi="Times New Roman"/>
          <w:sz w:val="24"/>
          <w:szCs w:val="24"/>
        </w:rPr>
        <w:t xml:space="preserve">určení Monika </w:t>
      </w:r>
      <w:proofErr w:type="spellStart"/>
      <w:r w:rsidRPr="00CD18F9">
        <w:rPr>
          <w:rFonts w:ascii="Times New Roman" w:hAnsi="Times New Roman"/>
          <w:sz w:val="24"/>
          <w:szCs w:val="24"/>
        </w:rPr>
        <w:t>Lajtošová</w:t>
      </w:r>
      <w:proofErr w:type="spellEnd"/>
      <w:r w:rsidRPr="00CD18F9">
        <w:rPr>
          <w:rFonts w:ascii="Times New Roman" w:hAnsi="Times New Roman"/>
          <w:sz w:val="24"/>
          <w:szCs w:val="24"/>
        </w:rPr>
        <w:t xml:space="preserve"> a Veronika </w:t>
      </w:r>
      <w:proofErr w:type="spellStart"/>
      <w:r w:rsidRPr="00CD18F9">
        <w:rPr>
          <w:rFonts w:ascii="Times New Roman" w:hAnsi="Times New Roman"/>
          <w:sz w:val="24"/>
          <w:szCs w:val="24"/>
        </w:rPr>
        <w:t>Mártonová</w:t>
      </w:r>
      <w:proofErr w:type="spellEnd"/>
      <w:r w:rsidRPr="00CD18F9">
        <w:rPr>
          <w:rFonts w:ascii="Times New Roman" w:hAnsi="Times New Roman"/>
          <w:sz w:val="24"/>
          <w:szCs w:val="24"/>
        </w:rPr>
        <w:t>.</w:t>
      </w:r>
    </w:p>
    <w:p w:rsidR="004A001A" w:rsidRPr="00886B2C" w:rsidRDefault="004A001A" w:rsidP="004A001A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HK k záverečnému účtu</w:t>
      </w:r>
      <w:r w:rsidRPr="00C754F4">
        <w:rPr>
          <w:rFonts w:ascii="Times New Roman" w:hAnsi="Times New Roman"/>
          <w:sz w:val="24"/>
          <w:szCs w:val="24"/>
        </w:rPr>
        <w:t xml:space="preserve"> – </w:t>
      </w:r>
      <w:r w:rsidRPr="00886B2C">
        <w:rPr>
          <w:rFonts w:ascii="Times New Roman" w:hAnsi="Times New Roman"/>
          <w:sz w:val="24"/>
          <w:szCs w:val="24"/>
        </w:rPr>
        <w:t>pani kontrolórka vypracovala</w:t>
      </w:r>
      <w:r w:rsidRPr="00886B2C">
        <w:rPr>
          <w:rFonts w:ascii="Times New Roman" w:hAnsi="Times New Roman"/>
          <w:b/>
          <w:sz w:val="24"/>
          <w:szCs w:val="24"/>
        </w:rPr>
        <w:t xml:space="preserve"> </w:t>
      </w:r>
      <w:r w:rsidRPr="00886B2C">
        <w:rPr>
          <w:rFonts w:ascii="Times New Roman" w:hAnsi="Times New Roman"/>
          <w:sz w:val="24"/>
          <w:szCs w:val="24"/>
        </w:rPr>
        <w:t>v zmysle § 18f ods. 1 písmeno c) zákona č. 369/1990 Zb. o obecnom zriadení v znení neskorších predpisov odborné stanovisko k návrhu záverečného účtu obce Kováčovce za rok 2025</w:t>
      </w:r>
      <w:r>
        <w:rPr>
          <w:rFonts w:ascii="Times New Roman" w:hAnsi="Times New Roman"/>
          <w:sz w:val="24"/>
          <w:szCs w:val="24"/>
        </w:rPr>
        <w:t xml:space="preserve">, ktoré </w:t>
      </w:r>
      <w:r w:rsidRPr="00886B2C">
        <w:rPr>
          <w:rFonts w:ascii="Times New Roman" w:hAnsi="Times New Roman"/>
          <w:sz w:val="24"/>
          <w:szCs w:val="24"/>
        </w:rPr>
        <w:t>je prílohou zápisnice</w:t>
      </w:r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obecnému zastupiteľstvu prerokovať a schváliť návrh záverečného účtu bez výhrad. </w:t>
      </w:r>
      <w:r w:rsidRPr="00886B2C">
        <w:rPr>
          <w:rFonts w:ascii="Times New Roman" w:hAnsi="Times New Roman"/>
          <w:sz w:val="24"/>
          <w:szCs w:val="24"/>
        </w:rPr>
        <w:t>Prítomní poslanci Stanovisko k</w:t>
      </w:r>
      <w:r>
        <w:rPr>
          <w:rFonts w:ascii="Times New Roman" w:hAnsi="Times New Roman"/>
          <w:sz w:val="24"/>
          <w:szCs w:val="24"/>
        </w:rPr>
        <w:t xml:space="preserve"> návrhu </w:t>
      </w:r>
      <w:r w:rsidRPr="00886B2C">
        <w:rPr>
          <w:rFonts w:ascii="Times New Roman" w:hAnsi="Times New Roman"/>
          <w:sz w:val="24"/>
          <w:szCs w:val="24"/>
        </w:rPr>
        <w:t>záverečné</w:t>
      </w:r>
      <w:r>
        <w:rPr>
          <w:rFonts w:ascii="Times New Roman" w:hAnsi="Times New Roman"/>
          <w:sz w:val="24"/>
          <w:szCs w:val="24"/>
        </w:rPr>
        <w:t>ho</w:t>
      </w:r>
      <w:r w:rsidRPr="00886B2C">
        <w:rPr>
          <w:rFonts w:ascii="Times New Roman" w:hAnsi="Times New Roman"/>
          <w:sz w:val="24"/>
          <w:szCs w:val="24"/>
        </w:rPr>
        <w:t xml:space="preserve"> účtu prekonzultovali a</w:t>
      </w:r>
      <w:r>
        <w:rPr>
          <w:rFonts w:ascii="Times New Roman" w:hAnsi="Times New Roman"/>
          <w:sz w:val="24"/>
          <w:szCs w:val="24"/>
        </w:rPr>
        <w:t xml:space="preserve"> jednohlasne </w:t>
      </w:r>
      <w:r w:rsidRPr="00886B2C">
        <w:rPr>
          <w:rFonts w:ascii="Times New Roman" w:hAnsi="Times New Roman"/>
          <w:sz w:val="24"/>
          <w:szCs w:val="24"/>
        </w:rPr>
        <w:t>schválili.</w:t>
      </w:r>
    </w:p>
    <w:p w:rsidR="004A001A" w:rsidRPr="00D73A3D" w:rsidRDefault="004A001A" w:rsidP="004A001A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A001A" w:rsidRPr="00B10ACD" w:rsidRDefault="004A001A" w:rsidP="004A001A">
      <w:pPr>
        <w:pStyle w:val="Odsekzoznamu"/>
        <w:ind w:left="0"/>
        <w:rPr>
          <w:szCs w:val="24"/>
          <w:lang w:val="hu-HU"/>
        </w:rPr>
      </w:pPr>
    </w:p>
    <w:p w:rsidR="004A001A" w:rsidRPr="00D65E55" w:rsidRDefault="004A001A" w:rsidP="004A001A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Záverečný účet na rok 2025 – Návrh záverečného účtu bol vyvesený </w:t>
      </w:r>
      <w:r w:rsidRPr="005B677C">
        <w:rPr>
          <w:rFonts w:ascii="Times New Roman" w:hAnsi="Times New Roman"/>
          <w:sz w:val="24"/>
          <w:szCs w:val="24"/>
        </w:rPr>
        <w:t>dňa 1</w:t>
      </w:r>
      <w:r>
        <w:rPr>
          <w:rFonts w:ascii="Times New Roman" w:hAnsi="Times New Roman"/>
          <w:sz w:val="24"/>
          <w:szCs w:val="24"/>
        </w:rPr>
        <w:t>3</w:t>
      </w:r>
      <w:r w:rsidRPr="005B6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5B677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5B677C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webstránku obce aj na </w:t>
      </w:r>
      <w:proofErr w:type="spellStart"/>
      <w:r>
        <w:rPr>
          <w:rFonts w:ascii="Times New Roman" w:hAnsi="Times New Roman"/>
          <w:sz w:val="24"/>
          <w:szCs w:val="24"/>
        </w:rPr>
        <w:t>cuet</w:t>
      </w:r>
      <w:proofErr w:type="spellEnd"/>
      <w:r>
        <w:rPr>
          <w:rFonts w:ascii="Times New Roman" w:hAnsi="Times New Roman"/>
          <w:sz w:val="24"/>
          <w:szCs w:val="24"/>
        </w:rPr>
        <w:t xml:space="preserve">. Návrh záverečného účtu obsahuje rozbor plnenia príjmov a výdavkov rozpočtu, bilanciu aktív a pasív, stav fin. prostriedkov a prehľad o stave pohľadávok a záväzkov, a o vývoji dlhu. Prítomní poslanci prekonzultovali návrh Záverečného účtu za rok 2025, ktorý je prílohou zápisnice. K záverečnému účtu prítomní poslanci nemali námietky a jednohlasne schválili s tvorbou rezervného fondu 10% v sume </w:t>
      </w:r>
      <w:r w:rsidRPr="00136D4C">
        <w:rPr>
          <w:rFonts w:ascii="Times New Roman" w:hAnsi="Times New Roman"/>
          <w:sz w:val="24"/>
          <w:szCs w:val="24"/>
        </w:rPr>
        <w:t>2960,17 Eur</w:t>
      </w:r>
      <w:r>
        <w:rPr>
          <w:rFonts w:ascii="Times New Roman" w:hAnsi="Times New Roman"/>
          <w:sz w:val="24"/>
          <w:szCs w:val="24"/>
        </w:rPr>
        <w:t xml:space="preserve">. Zároveň prítomní poslanci schválili použitie rezervného fondu, ktorý je teraz v sume 9 828,25 Eur,  na výstavbu prístrešku pri dome smútku a to </w:t>
      </w:r>
      <w:r w:rsidRPr="00136D4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136D4C">
        <w:rPr>
          <w:rFonts w:ascii="Times New Roman" w:hAnsi="Times New Roman"/>
          <w:sz w:val="24"/>
          <w:szCs w:val="24"/>
        </w:rPr>
        <w:t>sume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8F9">
        <w:rPr>
          <w:rFonts w:ascii="Times New Roman" w:hAnsi="Times New Roman"/>
          <w:sz w:val="24"/>
          <w:szCs w:val="24"/>
        </w:rPr>
        <w:t>8 000</w:t>
      </w:r>
      <w:r>
        <w:rPr>
          <w:rFonts w:ascii="Times New Roman" w:hAnsi="Times New Roman"/>
          <w:sz w:val="24"/>
          <w:szCs w:val="24"/>
        </w:rPr>
        <w:t xml:space="preserve"> Eur.</w:t>
      </w:r>
    </w:p>
    <w:p w:rsidR="004A001A" w:rsidRPr="00D73A3D" w:rsidRDefault="004A001A" w:rsidP="004A001A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A001A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 hospodárení za II. polrok 2025 – správu o hospodárení vypracovala pani kontrolórka, ktorá je prílohou zápisnice a taktiež celkové čerpanie rozpočtu je prílohou zápisnice. Správa o hospodárení poskytuje údaje o hospodárení obce za rok 2025 ako aj čerpanie celoročného rozpočtu obce, uvádza sa v nej taktiež, že obec dodržala zákonom stanovené spravovanie financií, čiže obec hospodárila v súlade so schváleným rozpočtom,  správa aj čerpanie rozpočtu bolo vyvesené dňa 13</w:t>
      </w:r>
      <w:r w:rsidRPr="005B6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5B677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5B677C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webstránke obce. Prítomní poslanci prekonzultovali správu o hospodárení a čerpanie rozpočtu, kde sa pýtali na čerpanie jednotlivých položiek, následne jednohlasne schválili rozpočtové hospodárenie bez pripomienok.</w:t>
      </w:r>
    </w:p>
    <w:p w:rsidR="004A001A" w:rsidRPr="00C754F4" w:rsidRDefault="004A001A" w:rsidP="004A001A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neprítomný:1</w:t>
      </w:r>
    </w:p>
    <w:p w:rsidR="004A001A" w:rsidRDefault="004A001A" w:rsidP="004A001A">
      <w:pPr>
        <w:pStyle w:val="Zkladntext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Výročná správa za rok 2025 – výročná správa je vyvesená na webstránke obce, je prílohou zápisnice, prítomní poslanci si výročnú správu  za rok 2025 prečítali a berú ju  na vedomie.</w:t>
      </w:r>
    </w:p>
    <w:p w:rsidR="004A001A" w:rsidRPr="00121AAF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zmien v rozpočte za február – </w:t>
      </w:r>
      <w:r w:rsidRPr="00121AAF">
        <w:rPr>
          <w:rFonts w:ascii="Times New Roman" w:hAnsi="Times New Roman"/>
          <w:sz w:val="24"/>
          <w:szCs w:val="24"/>
        </w:rPr>
        <w:t xml:space="preserve">zmeny sa týkajú z </w:t>
      </w:r>
      <w:proofErr w:type="spellStart"/>
      <w:r w:rsidRPr="00121AAF">
        <w:rPr>
          <w:rFonts w:ascii="Times New Roman" w:hAnsi="Times New Roman"/>
          <w:sz w:val="24"/>
          <w:szCs w:val="24"/>
        </w:rPr>
        <w:t>vratiek</w:t>
      </w:r>
      <w:proofErr w:type="spellEnd"/>
      <w:r w:rsidRPr="00121AAF">
        <w:rPr>
          <w:rFonts w:ascii="Times New Roman" w:hAnsi="Times New Roman"/>
          <w:sz w:val="24"/>
          <w:szCs w:val="24"/>
        </w:rPr>
        <w:t xml:space="preserve"> z elektriny pripísané na vývoz odpadov, tvorba rez. fondu, zostatku financií z </w:t>
      </w:r>
      <w:proofErr w:type="spellStart"/>
      <w:r w:rsidRPr="00121AAF">
        <w:rPr>
          <w:rFonts w:ascii="Times New Roman" w:hAnsi="Times New Roman"/>
          <w:sz w:val="24"/>
          <w:szCs w:val="24"/>
        </w:rPr>
        <w:t>predch</w:t>
      </w:r>
      <w:proofErr w:type="spellEnd"/>
      <w:r w:rsidRPr="00121AAF">
        <w:rPr>
          <w:rFonts w:ascii="Times New Roman" w:hAnsi="Times New Roman"/>
          <w:sz w:val="24"/>
          <w:szCs w:val="24"/>
        </w:rPr>
        <w:t>. rokov , ďalej presun z elektriny na novú ekonomickú klasifikáciu na základe usmernenia na elektrinu s EK 632006 a </w:t>
      </w:r>
      <w:r w:rsidRPr="00CD18F9">
        <w:rPr>
          <w:rFonts w:ascii="Times New Roman" w:hAnsi="Times New Roman"/>
          <w:sz w:val="24"/>
          <w:szCs w:val="24"/>
        </w:rPr>
        <w:t>zvýšenie realizácie nových stavieb na prístrešok pri dome smútku</w:t>
      </w:r>
      <w:r w:rsidRPr="00121AAF">
        <w:rPr>
          <w:rFonts w:ascii="Times New Roman" w:hAnsi="Times New Roman"/>
          <w:sz w:val="24"/>
          <w:szCs w:val="24"/>
        </w:rPr>
        <w:t xml:space="preserve">. Zmeny sú prílohou zápisnice. Prítomní poslanci zmeny za február jednohlasne schválili. </w:t>
      </w:r>
    </w:p>
    <w:p w:rsidR="004A001A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A001A" w:rsidRPr="00CD18F9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Zaradenie obce do verejno-súkromného partnerstva MAS – na základe žiadosti od IK Novohrad MAS za účelom udelenia štatútu pre MAS je potrebné schváliť zaradenie obce do verejno-súkromného partnerstva. Prítomní členovia jednohlasne schvaľujú zaradenie </w:t>
      </w:r>
      <w:r w:rsidRPr="00CD18F9">
        <w:rPr>
          <w:rFonts w:ascii="Times New Roman" w:hAnsi="Times New Roman"/>
          <w:sz w:val="24"/>
          <w:szCs w:val="24"/>
        </w:rPr>
        <w:t xml:space="preserve">obce do verejno-súkromného partnerstva </w:t>
      </w:r>
      <w:r w:rsidRPr="00CD18F9">
        <w:t>pre programové obdobie SP SPP 2023 – 2027.</w:t>
      </w:r>
    </w:p>
    <w:p w:rsidR="004A001A" w:rsidRPr="00CD18F9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CD18F9">
        <w:rPr>
          <w:rFonts w:ascii="Times New Roman" w:hAnsi="Times New Roman"/>
          <w:sz w:val="24"/>
          <w:szCs w:val="24"/>
        </w:rPr>
        <w:t xml:space="preserve">Hlasovanie: </w:t>
      </w:r>
      <w:r w:rsidRPr="00CD18F9">
        <w:rPr>
          <w:rFonts w:ascii="Times New Roman" w:hAnsi="Times New Roman"/>
          <w:sz w:val="24"/>
          <w:szCs w:val="24"/>
        </w:rPr>
        <w:tab/>
        <w:t>Za: 4</w:t>
      </w:r>
      <w:r w:rsidRPr="00CD18F9">
        <w:rPr>
          <w:rFonts w:ascii="Times New Roman" w:hAnsi="Times New Roman"/>
          <w:sz w:val="24"/>
          <w:szCs w:val="24"/>
        </w:rPr>
        <w:tab/>
      </w:r>
      <w:r w:rsidRPr="00CD18F9">
        <w:rPr>
          <w:rFonts w:ascii="Times New Roman" w:hAnsi="Times New Roman"/>
          <w:sz w:val="24"/>
          <w:szCs w:val="24"/>
        </w:rPr>
        <w:tab/>
        <w:t>proti: 0</w:t>
      </w:r>
      <w:r w:rsidRPr="00CD18F9">
        <w:rPr>
          <w:rFonts w:ascii="Times New Roman" w:hAnsi="Times New Roman"/>
          <w:sz w:val="24"/>
          <w:szCs w:val="24"/>
        </w:rPr>
        <w:tab/>
      </w:r>
      <w:r w:rsidRPr="00CD18F9">
        <w:rPr>
          <w:rFonts w:ascii="Times New Roman" w:hAnsi="Times New Roman"/>
          <w:sz w:val="24"/>
          <w:szCs w:val="24"/>
        </w:rPr>
        <w:tab/>
        <w:t>zdržal sa: 0         neprítomný: 1</w:t>
      </w:r>
    </w:p>
    <w:p w:rsidR="004A001A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A001A" w:rsidRPr="00CD18F9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CD18F9">
        <w:rPr>
          <w:rFonts w:ascii="Times New Roman" w:hAnsi="Times New Roman"/>
          <w:sz w:val="24"/>
          <w:szCs w:val="24"/>
        </w:rPr>
        <w:t xml:space="preserve">Iné-  prítomní poslanci sa dohodli, že výstavbu oplotenia pri kostole uskutočnia na jar, ďalej pani starostka uviedla, že v 1. polroku by bolo treba uskutočniť rekonštrukciu kostola, nakoľko omietka je v zdemolovanom stave. Taktiež uviedla, že na rekonštrukciu cesty v Peťove nám doručili cenovú ponuku dve firmy, z ktorých firma </w:t>
      </w:r>
      <w:proofErr w:type="spellStart"/>
      <w:r w:rsidRPr="00CD18F9">
        <w:rPr>
          <w:rFonts w:ascii="Times New Roman" w:hAnsi="Times New Roman"/>
          <w:sz w:val="24"/>
          <w:szCs w:val="24"/>
        </w:rPr>
        <w:t>Renovia</w:t>
      </w:r>
      <w:proofErr w:type="spellEnd"/>
      <w:r w:rsidRPr="00CD18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18F9">
        <w:rPr>
          <w:rFonts w:ascii="Times New Roman" w:hAnsi="Times New Roman"/>
          <w:sz w:val="24"/>
          <w:szCs w:val="24"/>
        </w:rPr>
        <w:t>s.r.o</w:t>
      </w:r>
      <w:proofErr w:type="spellEnd"/>
      <w:r w:rsidRPr="00CD18F9">
        <w:rPr>
          <w:rFonts w:ascii="Times New Roman" w:hAnsi="Times New Roman"/>
          <w:sz w:val="24"/>
          <w:szCs w:val="24"/>
        </w:rPr>
        <w:t>. Lieskovec ponúkla nižšiu cenu, ktorej potom na základe ponuky vystavíme objednávku.</w:t>
      </w:r>
      <w:r>
        <w:rPr>
          <w:rFonts w:ascii="Times New Roman" w:hAnsi="Times New Roman"/>
          <w:sz w:val="24"/>
          <w:szCs w:val="24"/>
        </w:rPr>
        <w:t xml:space="preserve"> Ďalej v cintoríne v Kováčovciach  sa bude maľovať</w:t>
      </w:r>
      <w:r w:rsidRPr="00CD1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oplotenie v priebehu mája až júna.</w:t>
      </w:r>
    </w:p>
    <w:p w:rsidR="004A001A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A001A" w:rsidRPr="00CD18F9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Schválenie uznesenia – schvaľované pri </w:t>
      </w:r>
      <w:proofErr w:type="spellStart"/>
      <w:r w:rsidRPr="000A0041">
        <w:rPr>
          <w:rFonts w:ascii="Times New Roman" w:hAnsi="Times New Roman"/>
          <w:sz w:val="24"/>
          <w:szCs w:val="24"/>
        </w:rPr>
        <w:t>prejednávaní</w:t>
      </w:r>
      <w:proofErr w:type="spellEnd"/>
      <w:r w:rsidRPr="000A0041">
        <w:rPr>
          <w:rFonts w:ascii="Times New Roman" w:hAnsi="Times New Roman"/>
          <w:sz w:val="24"/>
          <w:szCs w:val="24"/>
        </w:rPr>
        <w:t xml:space="preserve"> jednotlivých bodov - uznesenie tvorí prílohu zápisnice.</w:t>
      </w:r>
    </w:p>
    <w:p w:rsidR="004A001A" w:rsidRPr="000A0041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   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A001A" w:rsidRPr="000A0041" w:rsidRDefault="004A001A" w:rsidP="004A001A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</w:p>
    <w:p w:rsidR="004A001A" w:rsidRPr="0003207F" w:rsidRDefault="004A001A" w:rsidP="004A001A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Záver – p. </w:t>
      </w:r>
      <w:r>
        <w:rPr>
          <w:rFonts w:ascii="Times New Roman" w:hAnsi="Times New Roman"/>
          <w:sz w:val="24"/>
          <w:szCs w:val="24"/>
        </w:rPr>
        <w:t>starostk</w:t>
      </w:r>
      <w:r w:rsidRPr="000A0041">
        <w:rPr>
          <w:rFonts w:ascii="Times New Roman" w:hAnsi="Times New Roman"/>
          <w:sz w:val="24"/>
          <w:szCs w:val="24"/>
        </w:rPr>
        <w:t>a poďakoval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 xml:space="preserve">  prítomným za účasť a zasadnutie ukončil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>.</w:t>
      </w:r>
    </w:p>
    <w:p w:rsidR="004A001A" w:rsidRPr="00801B4D" w:rsidRDefault="004A001A" w:rsidP="004A001A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A001A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V Kováčovciach, </w:t>
      </w:r>
      <w:r>
        <w:rPr>
          <w:rFonts w:ascii="Times New Roman" w:hAnsi="Times New Roman"/>
          <w:sz w:val="24"/>
          <w:szCs w:val="24"/>
        </w:rPr>
        <w:t>28.1.2026</w:t>
      </w:r>
    </w:p>
    <w:p w:rsidR="004A001A" w:rsidRPr="00352402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A001A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Overovatelia zápisnice:   </w:t>
      </w:r>
      <w:r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/>
          <w:sz w:val="24"/>
          <w:szCs w:val="24"/>
        </w:rPr>
        <w:t>Lajtošová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__________________________</w:t>
      </w:r>
    </w:p>
    <w:p w:rsidR="004A001A" w:rsidRDefault="004A001A" w:rsidP="004A001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5240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Veronika </w:t>
      </w:r>
      <w:proofErr w:type="spellStart"/>
      <w:r>
        <w:rPr>
          <w:rFonts w:ascii="Times New Roman" w:hAnsi="Times New Roman"/>
          <w:sz w:val="24"/>
          <w:szCs w:val="24"/>
        </w:rPr>
        <w:t>Mártonová</w:t>
      </w:r>
      <w:proofErr w:type="spellEnd"/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184EFA" w:rsidRDefault="00184EFA">
      <w:bookmarkStart w:id="0" w:name="_GoBack"/>
      <w:bookmarkEnd w:id="0"/>
    </w:p>
    <w:sectPr w:rsidR="0018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6EC62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A"/>
    <w:rsid w:val="00184EFA"/>
    <w:rsid w:val="004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A76DA-BEF1-41BD-8C38-4CE658BF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001A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A001A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4A001A"/>
    <w:rPr>
      <w:rFonts w:ascii="Cambria" w:eastAsia="Times New Roman" w:hAnsi="Cambria" w:cs="Times New Roman"/>
      <w:szCs w:val="20"/>
      <w:lang w:eastAsia="ar-SA"/>
    </w:rPr>
  </w:style>
  <w:style w:type="paragraph" w:styleId="Odsekzoznamu">
    <w:name w:val="List Paragraph"/>
    <w:basedOn w:val="Normlny"/>
    <w:qFormat/>
    <w:rsid w:val="004A00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2026-01-26T06:42:00Z</dcterms:created>
  <dcterms:modified xsi:type="dcterms:W3CDTF">2026-01-26T06:44:00Z</dcterms:modified>
</cp:coreProperties>
</file>